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AE48" w14:textId="6E293D92" w:rsidR="00291BFA" w:rsidRPr="00291BFA" w:rsidRDefault="00291BFA" w:rsidP="00291BFA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91BFA">
        <w:rPr>
          <w:rFonts w:ascii="Times New Roman" w:eastAsia="Times New Roman" w:hAnsi="Times New Roman" w:cs="Times New Roman"/>
          <w:b/>
          <w:sz w:val="32"/>
          <w:szCs w:val="32"/>
        </w:rPr>
        <w:t xml:space="preserve">‘Students with Disabilities’ </w:t>
      </w:r>
      <w:r w:rsidRPr="00291BFA">
        <w:rPr>
          <w:rFonts w:ascii="Times New Roman" w:eastAsia="Times New Roman" w:hAnsi="Times New Roman" w:cs="Times New Roman"/>
          <w:b/>
          <w:sz w:val="32"/>
          <w:szCs w:val="32"/>
        </w:rPr>
        <w:t>References</w:t>
      </w:r>
    </w:p>
    <w:p w14:paraId="28A5C46B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Global Education Monitoring Report. (2020).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Inclusion and education: All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means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ttps://unesdoc.unesco.org/in/documentViewer.xhtml?v=2.1.196&amp;id=p::usmarcdef_0000373718&amp;file=/in/rest/annotationSVC/DownloadWatermarkedAttachment/attach_import_d3682741-8fe5-4012-98c6-66d2bb13b7f0%3F_%3D373718eng.pdf&amp;locale=en&amp;multi=true&amp;ark=/ark:/48223/pf0000373718/PDF/373718eng.pdf#p50</w:t>
      </w:r>
    </w:p>
    <w:p w14:paraId="7A6D028D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Global Partnership for Education. (2018, February).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Disability and inclusive education: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stocktake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education sector plans and GPE-funded grants. </w:t>
      </w:r>
      <w:r>
        <w:rPr>
          <w:rFonts w:ascii="Times New Roman" w:eastAsia="Times New Roman" w:hAnsi="Times New Roman" w:cs="Times New Roman"/>
          <w:sz w:val="24"/>
          <w:szCs w:val="24"/>
        </w:rPr>
        <w:t>https://www.globalpartnership.org/sites/default/files/2018-07-gpe-disability-working-paper.pdf</w:t>
      </w:r>
    </w:p>
    <w:p w14:paraId="4307D894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Hopkins University. (2021).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Types of disabilities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https://studentaffairs.jhu.edu/disabilities/about/types-of-disabilities</w:t>
        </w:r>
      </w:hyperlink>
    </w:p>
    <w:p w14:paraId="1F0C7B43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Joles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D. (2019). Minnesota's school nurses face growing workloads and complex demands. 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StarTribune.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https://www.startribune.com/minnesota-s-school-nurses-face-growing-workloads-and-complex-demands/561635701/</w:t>
      </w:r>
    </w:p>
    <w:p w14:paraId="3CE1767B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(2018). A comparative analysis of access to education for students with disabilities in Brazil, Canada, and South Africa.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Division of International Special Education and Services, 21</w:t>
      </w:r>
      <w:r>
        <w:rPr>
          <w:rFonts w:ascii="Times New Roman" w:eastAsia="Times New Roman" w:hAnsi="Times New Roman" w:cs="Times New Roman"/>
          <w:sz w:val="24"/>
          <w:szCs w:val="24"/>
        </w:rPr>
        <w:t>(2), 34-44. https://files.eric.ed.gov/fulltext/EJ1198901.pdf</w:t>
      </w:r>
    </w:p>
    <w:p w14:paraId="308B2EEA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Lindsay, S., Lamptey, D., Cagliostro, E.,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Srikanthan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D.,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Mortaji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B., &amp; Karon, L. (2019). A systematic review of post-secondary transition interventions for youth with disabilities. 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Disability and Rehabilitation, 41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(21), 2492-2505.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https://doi.org/10.1080/09638288.2018.1470260</w:t>
        </w:r>
      </w:hyperlink>
    </w:p>
    <w:p w14:paraId="6693A5DD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McGill Centre for Human Rights and Legal Pluralism. (2017).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Falling through the cracks: Canadian indigenous children with disabilities.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https://www.mcgill.ca/humanrights/files/humanrights/ihri_wps_v5_n12_dion.pdf</w:t>
      </w:r>
    </w:p>
    <w:p w14:paraId="494F0DD7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Moriña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Perera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, V. H., &amp; Carballo, R. (2020). Training needs of academics on inclusive education and disability. 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>SAGE Open, 10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(3).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https://doi.org/10.1177/2158244020962758</w:t>
        </w:r>
      </w:hyperlink>
    </w:p>
    <w:p w14:paraId="78D2C2ED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Odeh, K.B., Jones, N.,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Pincock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Malachowska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(2021). I wish someone would ask me questions': The unheard voices of adolescents with disabilities in Jordan.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European Journal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Developmetn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Research, 33,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1228-1248.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C"/>
        </w:rPr>
        <w:t>https://doi.org/10.1057/s41287-021-00421-0</w:t>
      </w:r>
    </w:p>
    <w:p w14:paraId="488CE56C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World Health Organization. (2020, December 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Disability and health</w:t>
      </w:r>
      <w:r>
        <w:rPr>
          <w:rFonts w:ascii="Times New Roman" w:eastAsia="Times New Roman" w:hAnsi="Times New Roman" w:cs="Times New Roman"/>
          <w:sz w:val="24"/>
          <w:szCs w:val="24"/>
        </w:rPr>
        <w:t>. https://www.who.int/news-room/fact-sheets/detail/disability-and-health</w:t>
      </w:r>
    </w:p>
    <w:p w14:paraId="604A4CA7" w14:textId="77777777" w:rsidR="00291BFA" w:rsidRDefault="00291BFA" w:rsidP="00291BFA">
      <w:pPr>
        <w:pStyle w:val="Heading2"/>
        <w:keepNext w:val="0"/>
        <w:keepLines w:val="0"/>
        <w:shd w:val="clear" w:color="auto" w:fill="FFFFFF"/>
        <w:spacing w:before="160" w:after="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8a1ihqficfmk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United Nations. (2016).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10th anniversary of the adoption of convention on the rights of persons with disabilities (CRPD).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https://www.un.org/development/desa/disabilities/convention-on-the-rights-of-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persons-with-disabilities/the-10th-anniversary-of-the-adoption-of-convention-on-the-rights-of-persons-with-disabilities-crpd-crpd-10.html</w:t>
      </w:r>
    </w:p>
    <w:p w14:paraId="1D6B9C81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United Nations Children's Fund. (2017).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 boy who changed his community in Serbia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https://www.unicef.org/eca/stories/boy-who-changed-his-community-serbia</w:t>
      </w:r>
    </w:p>
    <w:p w14:paraId="445FC1AD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United Nations Children's Fund. (2019). Makani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centres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a safe space to learn and make new friends. https://www.unicef.org/jordan/stories/makani-centres-safe-space-learn-and-make-new-friends</w:t>
      </w:r>
    </w:p>
    <w:p w14:paraId="2895E842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United Nations Children's Fund. (2021a).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Children and adolescents with disabilities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https://www.unicef.org/lac/en/children-and-adolescents-disabilities</w:t>
      </w:r>
    </w:p>
    <w:p w14:paraId="19FC00B9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United Nations Children's Fund. (2021b).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Inclusive education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https://www.unicef.org/education/inclusive-education</w:t>
      </w:r>
    </w:p>
    <w:p w14:paraId="73B47D64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United Nations. (2021c).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 17 goals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https://sdgs.un.org/goals</w:t>
      </w:r>
    </w:p>
    <w:p w14:paraId="6E3B4A67" w14:textId="77777777" w:rsidR="00291BFA" w:rsidRDefault="00291BFA" w:rsidP="00291BFA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United Nations Children's Fund United States of America. (2021).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Children with disabilities.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https://www.unicefusa.org/mission/protect/disabilities</w:t>
        </w:r>
      </w:hyperlink>
    </w:p>
    <w:p w14:paraId="73A252F7" w14:textId="77777777" w:rsidR="00291BFA" w:rsidRDefault="00291BFA" w:rsidP="00291BFA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Yonkaitis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C. F., &amp; Shannon, R. A. (2017). The role of the school nurse in the special </w:t>
      </w:r>
    </w:p>
    <w:p w14:paraId="3555D02E" w14:textId="77777777" w:rsidR="00291BFA" w:rsidRDefault="00291BFA" w:rsidP="00291BF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education process: Part I: Student identification and evaluation. 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NASN School Nurse, 32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(3), 178–184. https://doi.org/10.1177/1942602X17700677</w:t>
      </w:r>
    </w:p>
    <w:p w14:paraId="6C206EF9" w14:textId="77777777" w:rsidR="00041C97" w:rsidRDefault="00041C97"/>
    <w:sectPr w:rsidR="00041C97" w:rsidSect="00291BFA">
      <w:footerReference w:type="even" r:id="rId10"/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85EC" w14:textId="77777777" w:rsidR="00677C07" w:rsidRDefault="00677C07" w:rsidP="00291BFA">
      <w:pPr>
        <w:spacing w:line="240" w:lineRule="auto"/>
      </w:pPr>
      <w:r>
        <w:separator/>
      </w:r>
    </w:p>
  </w:endnote>
  <w:endnote w:type="continuationSeparator" w:id="0">
    <w:p w14:paraId="0B487D63" w14:textId="77777777" w:rsidR="00677C07" w:rsidRDefault="00677C07" w:rsidP="0029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961436"/>
      <w:docPartObj>
        <w:docPartGallery w:val="Page Numbers (Bottom of Page)"/>
        <w:docPartUnique/>
      </w:docPartObj>
    </w:sdtPr>
    <w:sdtContent>
      <w:p w14:paraId="371FCCAC" w14:textId="25D137BA" w:rsidR="00291BFA" w:rsidRDefault="00291BFA" w:rsidP="002B15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BFEE25" w14:textId="77777777" w:rsidR="00291BFA" w:rsidRDefault="00291BFA" w:rsidP="00291B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4470185"/>
      <w:docPartObj>
        <w:docPartGallery w:val="Page Numbers (Bottom of Page)"/>
        <w:docPartUnique/>
      </w:docPartObj>
    </w:sdtPr>
    <w:sdtContent>
      <w:p w14:paraId="05927A58" w14:textId="14CCF87A" w:rsidR="00291BFA" w:rsidRDefault="00291BFA" w:rsidP="002B15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35EB58" w14:textId="77777777" w:rsidR="00291BFA" w:rsidRDefault="00291BFA" w:rsidP="00291B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B2D7" w14:textId="77777777" w:rsidR="00677C07" w:rsidRDefault="00677C07" w:rsidP="00291BFA">
      <w:pPr>
        <w:spacing w:line="240" w:lineRule="auto"/>
      </w:pPr>
      <w:r>
        <w:separator/>
      </w:r>
    </w:p>
  </w:footnote>
  <w:footnote w:type="continuationSeparator" w:id="0">
    <w:p w14:paraId="06DFFB47" w14:textId="77777777" w:rsidR="00677C07" w:rsidRDefault="00677C07" w:rsidP="00291B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FA"/>
    <w:rsid w:val="00041C97"/>
    <w:rsid w:val="00291BFA"/>
    <w:rsid w:val="0067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434E5"/>
  <w15:chartTrackingRefBased/>
  <w15:docId w15:val="{EFA91416-CD09-F245-9FE2-8A31E3DA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FA"/>
    <w:pPr>
      <w:spacing w:line="276" w:lineRule="auto"/>
    </w:pPr>
    <w:rPr>
      <w:rFonts w:ascii="Arial" w:eastAsia="Arial" w:hAnsi="Arial" w:cs="Arial"/>
      <w:sz w:val="22"/>
      <w:szCs w:val="22"/>
      <w:lang w:val="en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BF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BFA"/>
    <w:rPr>
      <w:rFonts w:ascii="Arial" w:eastAsia="Arial" w:hAnsi="Arial" w:cs="Arial"/>
      <w:sz w:val="32"/>
      <w:szCs w:val="32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291B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FA"/>
    <w:rPr>
      <w:rFonts w:ascii="Arial" w:eastAsia="Arial" w:hAnsi="Arial" w:cs="Arial"/>
      <w:sz w:val="22"/>
      <w:szCs w:val="22"/>
      <w:lang w:val="en" w:eastAsia="en-CA"/>
    </w:rPr>
  </w:style>
  <w:style w:type="character" w:styleId="PageNumber">
    <w:name w:val="page number"/>
    <w:basedOn w:val="DefaultParagraphFont"/>
    <w:uiPriority w:val="99"/>
    <w:semiHidden/>
    <w:unhideWhenUsed/>
    <w:rsid w:val="0029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215824402096275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09638288.2018.14702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affairs.jhu.edu/disabilities/about/types-of-disabiliti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unicefusa.org/mission/protect/disab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Kines</dc:creator>
  <cp:keywords/>
  <dc:description/>
  <cp:lastModifiedBy>David Kines</cp:lastModifiedBy>
  <cp:revision>1</cp:revision>
  <dcterms:created xsi:type="dcterms:W3CDTF">2022-01-30T18:41:00Z</dcterms:created>
  <dcterms:modified xsi:type="dcterms:W3CDTF">2022-01-30T18:44:00Z</dcterms:modified>
</cp:coreProperties>
</file>